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62782aa98c5fedf063623377fa0574b0c3592e"/>
    <w:p>
      <w:pPr>
        <w:pStyle w:val="Heading3"/>
      </w:pPr>
      <w:r>
        <w:t xml:space="preserve">Медиагород на Поклонной горе: Московский фестиваль прессы пройдет 1 сентября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images/news_05.10.2018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Гостей ждут встречи с авторами изданий и медийными персонами, а также мастер-классы, презентации, лекции, игры и конкурсы.</w:t>
      </w:r>
    </w:p>
    <w:p>
      <w:pPr>
        <w:pStyle w:val="BodyText"/>
      </w:pPr>
    </w:p>
    <w:p>
      <w:pPr>
        <w:pStyle w:val="BodyText"/>
      </w:pPr>
      <w:r>
        <w:t xml:space="preserve">В День знаний в</w:t>
      </w:r>
      <w:r>
        <w:t xml:space="preserve"> </w:t>
      </w:r>
      <w:hyperlink r:id="rId23">
        <w:r>
          <w:rPr>
            <w:rStyle w:val="Hyperlink"/>
          </w:rPr>
          <w:t xml:space="preserve">парке Победы на Поклонной горе</w:t>
        </w:r>
      </w:hyperlink>
      <w:r>
        <w:t xml:space="preserve"> </w:t>
      </w:r>
      <w:r>
        <w:t xml:space="preserve">состоится XVI Московский фестиваль прессы. Здесь появится целый медиагород с тематическими зонами, посвященными популярным рубрикам газет и журналов: о бизнесе, книгах, детях, увлечениях, спорте и здоровье. В зоне Digital будут представлены электронные издания и онлайн-СМИ.</w:t>
      </w:r>
    </w:p>
    <w:p>
      <w:pPr>
        <w:pStyle w:val="BodyText"/>
      </w:pPr>
      <w:r>
        <w:t xml:space="preserve">На фестивале пройдут мастер-классы, презентации, лекции, игры и другие мероприятия. Издательства подготовят встречи со своими авторами и медийными персонами, конкурсы, сюрпризы и подарки. Все желающие смогут получить льготную подписку на любую газету или журнал, который ему понравится.</w:t>
      </w:r>
    </w:p>
    <w:p>
      <w:pPr>
        <w:pStyle w:val="BodyText"/>
      </w:pPr>
      <w:r>
        <w:t xml:space="preserve">Московский фестиваль прессы проводится в шестнадцатый раз. Его главные цели — популяризация чтения и расширение аудитории изданий, повышение интереса к журналистике и демонстрация современных технологий, которые используют в СМИ. Он проходит ежегодно при поддержке городского</w:t>
      </w:r>
      <w:r>
        <w:t xml:space="preserve"> </w:t>
      </w:r>
      <w:hyperlink r:id="rId24">
        <w:r>
          <w:rPr>
            <w:rStyle w:val="Hyperlink"/>
          </w:rPr>
          <w:t xml:space="preserve">Департамента средств массовой информации и рекламы</w:t>
        </w:r>
      </w:hyperlink>
      <w:r>
        <w:t xml:space="preserve">, Союза издателей и Союза журналистов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http://mosgorpechat.mos.ru/presscenter/news-of-the-department-for-media-and-advertising-of-moscow/detail/7615304.html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7615304.html" TargetMode="External" /><Relationship Type="http://schemas.openxmlformats.org/officeDocument/2006/relationships/hyperlink" Id="rId23" Target="http://www.poklonnaya-gora.ru/" TargetMode="External" /><Relationship Type="http://schemas.openxmlformats.org/officeDocument/2006/relationships/hyperlink" Id="rId24" Target="https://www.mos.ru/dsm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7615304.html" TargetMode="External" /><Relationship Type="http://schemas.openxmlformats.org/officeDocument/2006/relationships/hyperlink" Id="rId23" Target="http://www.poklonnaya-gora.ru/" TargetMode="External" /><Relationship Type="http://schemas.openxmlformats.org/officeDocument/2006/relationships/hyperlink" Id="rId24" Target="https://www.mos.ru/dsm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2024-08-12T23:25:30Z</dcterms:created>
  <dcterms:modified xsi:type="dcterms:W3CDTF">2024-08-12T23:25:30Z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