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1e70809e35c7225a292c2b55657c82a580fe4"/>
    <w:p>
      <w:pPr>
        <w:pStyle w:val="Heading3"/>
      </w:pPr>
      <w:r>
        <w:t xml:space="preserve">В Москве во Всемирный день ребенка детям подарили книгу о Московском центральном кольце</w:t>
      </w:r>
    </w:p>
    <w:p>
      <w:pPr>
        <w:pStyle w:val="FirstParagraph"/>
      </w:pPr>
      <w:r>
        <w:t xml:space="preserve">23.11.2018</w:t>
      </w:r>
    </w:p>
    <w:p>
      <w:pPr>
        <w:pStyle w:val="BodyText"/>
      </w:pPr>
      <w:r>
        <w:rPr>
          <w:bCs/>
          <w:b/>
        </w:rPr>
        <w:t xml:space="preserve">Во Всемирный день ребенка столичные власти подготовили для маленьких детей с нарушением зрения приятный подарок — книгу-игру «Московское центральное кольцо». Книга, которая в стихах рассказывает о современной истории МЦК, раскладывается и образует игровое поле вместе с объёмными зданиями и сооружениями на его маршрутах — среди них Измайловский кремль и стадион «Локомотив», Ботанический сад и Коломенское, Университет и Сити.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прохождения игры участники знакомятся не только с маршрутом МЦК, но и со станциями метро. Книга предлагает маленьким читателям и дальше расширить знания о Москве — с помощью карточек с названием главных столичных достопримечательностей.</w:t>
      </w:r>
    </w:p>
    <w:p>
      <w:pPr>
        <w:pStyle w:val="BodyText"/>
      </w:pPr>
      <w:r>
        <w:t xml:space="preserve">Книгу в рамках торжественной церемонии в Центре профориентации метрополитена на Пресненской набережной, получили около 100 воспитанников школ-интернатов и специальных коррекционных учебных заведений.</w:t>
      </w:r>
    </w:p>
    <w:p>
      <w:pPr>
        <w:pStyle w:val="BodyText"/>
      </w:pPr>
      <w:r>
        <w:t xml:space="preserve">Издание выпущено благотворительным фондом «Иллюстрированные книжки для маленьких слепых детей» при поддержке Департамента СМИ и рекламы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http://mosgorpechat.mos.ru/presscenter/news-of-the-department-for-media-and-advertising-of-moscow/detail/7718392.html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КП города Москвы «Мосгорпечать»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gorpechat.mos.ru" TargetMode="External" /><Relationship Type="http://schemas.openxmlformats.org/officeDocument/2006/relationships/hyperlink" Id="rId20" Target="http://mosgorpechat.mos.ru/presscenter/news-of-the-department-for-media-and-advertising-of-moscow/detail/77183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gorpechat.mos.ru" TargetMode="External" /><Relationship Type="http://schemas.openxmlformats.org/officeDocument/2006/relationships/hyperlink" Id="rId20" Target="http://mosgorpechat.mos.ru/presscenter/news-of-the-department-for-media-and-advertising-of-moscow/detail/77183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2024-07-23T03:57:12Z</dcterms:created>
  <dcterms:modified xsi:type="dcterms:W3CDTF">2024-07-23T03:57:12Z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