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1596e22056fcf97f1ab6d9340bfb9d82a0829b"/>
    <w:p>
      <w:pPr>
        <w:pStyle w:val="Heading3"/>
      </w:pPr>
      <w:r>
        <w:t xml:space="preserve">На ММКВЯ-2019 Правительство Москвы и Республика Беларусь представят совместные издательские проекты</w:t>
      </w:r>
    </w:p>
    <w:p>
      <w:pPr>
        <w:pStyle w:val="FirstParagraph"/>
      </w:pPr>
      <w:r>
        <w:t xml:space="preserve">16.09.2019</w:t>
      </w:r>
    </w:p>
    <w:bookmarkEnd w:id="20"/>
    <w:bookmarkStart w:id="23" w:name="X80a8e9db30c1fd6784c60e15f170f1fad08dcee"/>
    <w:p>
      <w:pPr>
        <w:pStyle w:val="Heading3"/>
      </w:pPr>
      <w:r>
        <w:t xml:space="preserve">Завтра, 4 сентября на ВДНХ стартует крупнейший и старейший книжный форум в России – Московская международная книжная выставка-ярмарка (ММКВЯ). Правительство Москвы – традиционный участник форума, где представит новинки и лучшие издания, выпущенные в рамках городской издательской программы.</w:t>
      </w:r>
    </w:p>
    <w:p>
      <w:pPr>
        <w:pStyle w:val="FirstParagraph"/>
      </w:pPr>
      <w:r>
        <w:t xml:space="preserve">В этом году совместно с почётным гостем ММКВЯ – Республикой Беларусь – состоится совместная презентация новых книг «Юность длиною в войну» и «Детство в солдатской пилотке». В мероприятии примут участие представители руководства Министерства информации Республики Беларусь и Департамента СМИ и рекламы г. Москвы, а также работавшие над книгами авторы и издатели.</w:t>
      </w:r>
    </w:p>
    <w:p>
      <w:pPr>
        <w:pStyle w:val="BodyText"/>
      </w:pPr>
      <w:r>
        <w:t xml:space="preserve">В течение всего форума, который продлится по 8 сентября, на стенде Правительства Москвы пройдут творческие встречи с обзором новинок издательской программы разных направлений и тематик.</w:t>
      </w:r>
    </w:p>
    <w:p>
      <w:pPr>
        <w:pStyle w:val="BodyText"/>
      </w:pPr>
      <w:r>
        <w:t xml:space="preserve">Мероприятия для детей проведут: Георгий Гупало – независимый издатель и руководитель проекта «AnimalBooks. Занимательная зоология»; авторы детских книг «Про пряники», «Про живой дом» и «Маленькие сказки» Елена Борисова, Елена Овсянникова, Ольга Золотухина и Юрий Нечипоренко; Павел Гнилорыбов – историк-москвовед и автор книги «Москва растет», а также издатель книги «Замосковречье. Семейная книга-квест» книжный дом «Б.С.Г.-ПРЕСС».</w:t>
      </w:r>
    </w:p>
    <w:p>
      <w:pPr>
        <w:pStyle w:val="BodyText"/>
      </w:pPr>
      <w:r>
        <w:t xml:space="preserve">Для взрослой аудитории подготовлена разнообразная программа с презентацией новинок книг о Москве в архитектуре, которую проведут авторы книг издательства «Кучково поле» и москвовед Павел Гнилорыбов. Еще одно мероприятие будет посвящено выпуску уникальной книги «Нарисованная Москва».</w:t>
      </w:r>
    </w:p>
    <w:p>
      <w:pPr>
        <w:pStyle w:val="BodyText"/>
      </w:pPr>
      <w:r>
        <w:t xml:space="preserve">Презентация книги «Спартак» на сцене и за кулисами Большого театра» будет интересна всем, кто интересуется историей театра – о книге расскажут автор Светлана Потемкина и директор издательства «Прогресс-Традиция» Борис Орешин.</w:t>
      </w:r>
    </w:p>
    <w:p>
      <w:pPr>
        <w:pStyle w:val="BodyText"/>
      </w:pPr>
      <w:r>
        <w:t xml:space="preserve">В рамках программы мероприятий на стенде Правительства Москвы также пройдет круглый стол по вопросам развития чтения и государственной поддержки книгоиздания.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http://mosgorpechat.mos.ru/presscenter/news-of-the-department-for-media-and-advertising-of-moscow/detail/8353150.html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353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2024-07-24T23:52:06Z</dcterms:created>
  <dcterms:modified xsi:type="dcterms:W3CDTF">2024-07-24T23:52:06Z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