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42808189b6be08bab0f3dd792473065a85ad50"/>
    <w:p>
      <w:pPr>
        <w:pStyle w:val="Heading3"/>
      </w:pPr>
      <w:r>
        <w:t xml:space="preserve">Конкурс "Московские мастера": победителей ждут ценные призы!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t xml:space="preserve">Продолжается прием заявок на участие в</w:t>
      </w:r>
      <w:r>
        <w:t xml:space="preserve"> </w:t>
      </w:r>
      <w:hyperlink r:id="rId20">
        <w:r>
          <w:rPr>
            <w:rStyle w:val="Hyperlink"/>
          </w:rPr>
          <w:t xml:space="preserve">ежегодном городском конкурсе</w:t>
        </w:r>
      </w:hyperlink>
      <w:r>
        <w:t xml:space="preserve"> </w:t>
      </w:r>
      <w:r>
        <w:t xml:space="preserve">в сфере издания и распространения печатных СМИ, который проводится СППИ ГИПП в целях поддержки системы распространения печати и повышения престижа труда в этой области. По традиции, победители конкурса будут награждены ценными призами.</w:t>
      </w:r>
    </w:p>
    <w:p>
      <w:pPr>
        <w:pStyle w:val="BodyText"/>
      </w:pPr>
      <w:r>
        <w:t xml:space="preserve">Конкурс определит победителей по двум основным номинациям:</w:t>
      </w:r>
    </w:p>
    <w:p>
      <w:pPr>
        <w:pStyle w:val="BodyText"/>
      </w:pPr>
      <w:r>
        <w:t xml:space="preserve">– «Менеджер в сфере распространения периодической печатной продукции в городе Москве»;</w:t>
      </w:r>
    </w:p>
    <w:p>
      <w:pPr>
        <w:pStyle w:val="BodyText"/>
      </w:pPr>
      <w:r>
        <w:t xml:space="preserve">– «Продавец периодической печатной продукции в городе Москве» («Продавец-киоскер» и «Продавец печатной продукции с пресс-стенда»).</w:t>
      </w:r>
    </w:p>
    <w:p>
      <w:pPr>
        <w:pStyle w:val="BodyText"/>
      </w:pPr>
      <w:r>
        <w:t xml:space="preserve">Лучшие из лучших удостоятся специальных наград от жюри конкурса, в которое войдут представители Правительства Москвы, профильных общественных организаций и руководители ведущих издательских домов. За первое место победители получат ноутбуки, за второе – планшеты, за третье место – смартфоны. Другие участники конкурса, показавшие высокие результаты, но не вошедшие в тройку призёров, будут награждены дипломами Правительства Москвы.</w:t>
      </w:r>
    </w:p>
    <w:p>
      <w:pPr>
        <w:pStyle w:val="BodyText"/>
      </w:pPr>
      <w:r>
        <w:t xml:space="preserve">Оцениваться работа распространителей печатных СМИ будет по следующим критериям:</w:t>
      </w:r>
    </w:p>
    <w:p>
      <w:pPr>
        <w:pStyle w:val="BodyText"/>
      </w:pPr>
      <w:r>
        <w:t xml:space="preserve">– знание ассортимента, умение сориентировать покупателя, обратившегося с конкретным запросом, объяснить особенности представленных изданий;</w:t>
      </w:r>
    </w:p>
    <w:p>
      <w:pPr>
        <w:pStyle w:val="BodyText"/>
      </w:pPr>
      <w:r>
        <w:t xml:space="preserve">– умение работать в команде, способность управлять коллективом, выстраивать максимально эффективную стратегию действия работников, направленную на доведение печатных изданий до потребителя;</w:t>
      </w:r>
    </w:p>
    <w:p>
      <w:pPr>
        <w:pStyle w:val="BodyText"/>
      </w:pPr>
      <w:r>
        <w:t xml:space="preserve">– коммуникабельность и умение заинтересовать покупателя;</w:t>
      </w:r>
    </w:p>
    <w:p>
      <w:pPr>
        <w:pStyle w:val="BodyText"/>
      </w:pPr>
      <w:r>
        <w:t xml:space="preserve">– поиск новых методов распространения;</w:t>
      </w:r>
    </w:p>
    <w:p>
      <w:pPr>
        <w:pStyle w:val="BodyText"/>
      </w:pPr>
      <w:r>
        <w:t xml:space="preserve">– расширение реализации ассортимента и тиражей печатной продукции (на примере конкретных печатных изданий).</w:t>
      </w:r>
    </w:p>
    <w:p>
      <w:pPr>
        <w:pStyle w:val="BodyText"/>
      </w:pPr>
      <w:r>
        <w:t xml:space="preserve">Участие в конкурсе могут принять продавцы печатной продукции, а также руководители и менеджеры предприятий, реализующих прессу на территории города Москвы.</w:t>
      </w:r>
    </w:p>
    <w:p>
      <w:pPr>
        <w:pStyle w:val="BodyText"/>
      </w:pPr>
      <w:r>
        <w:t xml:space="preserve">Прием заявок на участие продлится до 1 августа 2022 года.</w:t>
      </w:r>
    </w:p>
    <w:p>
      <w:pPr>
        <w:pStyle w:val="BodyText"/>
      </w:pPr>
      <w:hyperlink r:id="rId21">
        <w:r>
          <w:rPr>
            <w:rStyle w:val="Hyperlink"/>
          </w:rPr>
          <w:t xml:space="preserve">Заявки</w:t>
        </w:r>
      </w:hyperlink>
      <w:r>
        <w:t xml:space="preserve"> </w:t>
      </w:r>
      <w:r>
        <w:t xml:space="preserve">на участие в конкурсе принимаются в печатном виде по адресу: 107078, г. Москва, ул. Новая Басманная, д.19, стр. 2 и в электронном виде по адресу: mosmastera@gmail.com</w:t>
      </w:r>
    </w:p>
    <w:p>
      <w:pPr>
        <w:pStyle w:val="BodyText"/>
      </w:pPr>
      <w:r>
        <w:t xml:space="preserve">За дополнительной информацией обращайтесь по телефону: 8 (495) 662-6629 или e-mail: mosmastera@gmail.com</w:t>
      </w:r>
    </w:p>
    <w:p>
      <w:pPr>
        <w:pStyle w:val="BodyText"/>
      </w:pPr>
      <w:r>
        <w:t xml:space="preserve">Пресс-служба СППИ ГИПП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http://mosgorpechat.mos.ru/presscenter/news/detail/10954228.html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КП города Москвы «Мосгорпечать»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/detail/10954228.html" TargetMode="External" /><Relationship Type="http://schemas.openxmlformats.org/officeDocument/2006/relationships/hyperlink" Id="rId21" Target="https://disk.yandex.ru/i/fDedxYbz-2foNg" TargetMode="External" /><Relationship Type="http://schemas.openxmlformats.org/officeDocument/2006/relationships/hyperlink" Id="rId20" Target="https://gipp.ru/news/vystavki-konkursy-premii/nachalsya-priem-zayavok-na-uchastie-v-konkurse-moskovskie-mastera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/detail/10954228.html" TargetMode="External" /><Relationship Type="http://schemas.openxmlformats.org/officeDocument/2006/relationships/hyperlink" Id="rId21" Target="https://disk.yandex.ru/i/fDedxYbz-2foNg" TargetMode="External" /><Relationship Type="http://schemas.openxmlformats.org/officeDocument/2006/relationships/hyperlink" Id="rId20" Target="https://gipp.ru/news/vystavki-konkursy-premii/nachalsya-priem-zayavok-na-uchastie-v-konkurse-moskovskie-mastera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2023-09-20T20:54:49Z</dcterms:created>
  <dcterms:modified xsi:type="dcterms:W3CDTF">2023-09-20T20:54:49Z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