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2921c2de0274e75030f907c84fe6b9210032b4"/>
    <w:p>
      <w:pPr>
        <w:pStyle w:val="Heading3"/>
      </w:pPr>
      <w:r>
        <w:t xml:space="preserve">Внесены изменения в конкурс № 130 на право осуществления торговой деятельности в НТО «Печать» вида «Пресс-стенд»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drawing>
          <wp:inline>
            <wp:extent cx="1562100" cy="2438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upload/medialibrary/0cd/a5tv3qdl1e1u5ex4ne311ky4thhk1keh/press_stend_320x20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23.10.2023 Казенным предприятием города Москвы «Мосгорпечать» внесены изменения в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 № 130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«Пресс-стенд».</w:t>
      </w:r>
    </w:p>
    <w:p>
      <w:pPr>
        <w:pStyle w:val="BodyText"/>
      </w:pPr>
      <w:r>
        <w:t xml:space="preserve">Дата вскрытия конвертов перенесена на 13.11.2023.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http://mosgorpechat.mos.ru/presscenter/news/detail/11927656.html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927656.html" TargetMode="External" /><Relationship Type="http://schemas.openxmlformats.org/officeDocument/2006/relationships/hyperlink" Id="rId23" Target="https://mosgorpechat.mos.ru/competitions-and-tenders/contests/detail/11880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927656.html" TargetMode="External" /><Relationship Type="http://schemas.openxmlformats.org/officeDocument/2006/relationships/hyperlink" Id="rId23" Target="https://mosgorpechat.mos.ru/competitions-and-tenders/contests/detail/11880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2025-08-04T23:05:38Z</dcterms:created>
  <dcterms:modified xsi:type="dcterms:W3CDTF">2025-08-04T23:05:38Z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