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8e1698963c6ef1814f3f26e9eed7039a8a4756"/>
    <w:p>
      <w:pPr>
        <w:pStyle w:val="Heading3"/>
      </w:pPr>
      <w:r>
        <w:t xml:space="preserve">Открылся прием заявок на конкурс детского рисунка «Наследие моего района»</w:t>
      </w:r>
    </w:p>
    <w:p>
      <w:pPr>
        <w:pStyle w:val="FirstParagraph"/>
      </w:pPr>
      <w:r>
        <w:t xml:space="preserve">25.02.2025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gorpechat.mos.ru/www/files/2025-02/news-2025-02-25-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3"/>
    <w:bookmarkStart w:id="28" w:name="Xd3785fa600497fb54eb8e9926c7e550a4d6ae77"/>
    <w:p>
      <w:pPr>
        <w:pStyle w:val="Heading3"/>
      </w:pPr>
      <w:r>
        <w:t xml:space="preserve">В этом году в конкурсе появились новые номинации, посвященные 185-летию со дня рождения Петра Чайковского и 90-летию Московского метрополитена.</w:t>
      </w:r>
    </w:p>
    <w:p>
      <w:pPr>
        <w:pStyle w:val="FirstParagraph"/>
      </w:pPr>
      <w:r>
        <w:t xml:space="preserve">Начался прием заявок на городской конкурс детского рисунка «Наследие моего района». Его проводят уже в седьмой раз. Поучаствовать в нем могут юные художники в возрасте от семи до 15 лет. Заявки принимают до 6 апреля. Об этом сообщила</w:t>
      </w:r>
      <w:r>
        <w:t xml:space="preserve"> </w:t>
      </w:r>
      <w:hyperlink r:id="rId24">
        <w:r>
          <w:rPr>
            <w:rStyle w:val="Hyperlink"/>
          </w:rPr>
          <w:t xml:space="preserve">Наталья Сергунина</w:t>
        </w:r>
      </w:hyperlink>
      <w:r>
        <w:t xml:space="preserve">, заместитель Мэра Москвы.</w:t>
      </w:r>
    </w:p>
    <w:p>
      <w:pPr>
        <w:pStyle w:val="BodyText"/>
      </w:pPr>
      <w:r>
        <w:t xml:space="preserve">«Приглашаем ребят поделиться своим взглядом на столицу и показать красоту любимых парков, набережных, улиц, архитектурных объектов. Всего предусмотрено восемь номинаций. Одна из новых — “Москва музыкальная”, ее посвятили 185-летию со дня рождения Петра Ильича Чайковского, которое отмечается в этом году», — рассказала Наталья Сергунина.</w:t>
      </w:r>
    </w:p>
    <w:p>
      <w:pPr>
        <w:pStyle w:val="BodyText"/>
      </w:pPr>
      <w:r>
        <w:t xml:space="preserve">Другая юбилейная номинация приурочена к 90-летию Московского метрополитена. Кроме того, участникам предлагают нарисовать памятники героям Великой Отечественной войны, городские усадьбы, скульптуры и другие значимые для них места столицы.</w:t>
      </w:r>
    </w:p>
    <w:p>
      <w:pPr>
        <w:pStyle w:val="BodyText"/>
      </w:pPr>
      <w:r>
        <w:t xml:space="preserve">Конкурс пройдет в двух возрастных категориях — от семи до 11 и от 12 до 15 лет. В каждой из них будет два направления: «Любители» и «Профессионалы». Победителей выберет жюри, в состав которого войдут художники, педагоги, архитекторы, краеведы, деятели культуры и искусства.</w:t>
      </w:r>
    </w:p>
    <w:p>
      <w:pPr>
        <w:pStyle w:val="BodyText"/>
      </w:pPr>
      <w:r>
        <w:t xml:space="preserve">Интернет-пользователи выберут лучшую работу в номинации «Приз зрительских симпатий». Претендовать на победу смогут все конкурсанты, которые разместят свое произведение в социальной сети «ВКонтакте» с хештегом #Наследиемоегорайона2025. Своих фаворитов назовут и участники проекта «Активный гражданин».</w:t>
      </w:r>
    </w:p>
    <w:p>
      <w:pPr>
        <w:pStyle w:val="BodyText"/>
      </w:pPr>
      <w:r>
        <w:t xml:space="preserve">Церемонию награждения лауреатов планируют провести в конце мая. Увидеть работы победителей можно будет на выставках в парках столицы в августе и сентябре.</w:t>
      </w:r>
    </w:p>
    <w:p>
      <w:pPr>
        <w:pStyle w:val="BodyText"/>
      </w:pPr>
      <w:r>
        <w:t xml:space="preserve">Познакомиться с требованиями к работам и подать заявку можно</w:t>
      </w:r>
      <w:r>
        <w:t xml:space="preserve"> </w:t>
      </w:r>
      <w:hyperlink r:id="rId25">
        <w:r>
          <w:rPr>
            <w:rStyle w:val="Hyperlink"/>
          </w:rPr>
          <w:t xml:space="preserve">на официальном сайте конкурса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http://mosgorpechat.mos.ru/presscenter/news/detail/12825766.html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КП города Москвы «Мосгорпечать»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mosgorpechat.mos.ru" TargetMode="External" /><Relationship Type="http://schemas.openxmlformats.org/officeDocument/2006/relationships/hyperlink" Id="rId26" Target="http://mosgorpechat.mos.ru/presscenter/news/detail/12825766.html" TargetMode="External" /><Relationship Type="http://schemas.openxmlformats.org/officeDocument/2006/relationships/hyperlink" Id="rId24" Target="https://www.mos.ru/authority/person/19156093/" TargetMode="External" /><Relationship Type="http://schemas.openxmlformats.org/officeDocument/2006/relationships/hyperlink" Id="rId25" Target="https://&#1085;&#1072;&#1089;&#1083;&#1077;&#1076;&#1080;&#1077;&#1084;&#1086;&#1077;&#1075;&#1086;&#1088;&#1072;&#1081;&#1086;&#1085;&#1072;.&#1088;&#1092;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gorpechat.mos.ru" TargetMode="External" /><Relationship Type="http://schemas.openxmlformats.org/officeDocument/2006/relationships/hyperlink" Id="rId26" Target="http://mosgorpechat.mos.ru/presscenter/news/detail/12825766.html" TargetMode="External" /><Relationship Type="http://schemas.openxmlformats.org/officeDocument/2006/relationships/hyperlink" Id="rId24" Target="https://www.mos.ru/authority/person/19156093/" TargetMode="External" /><Relationship Type="http://schemas.openxmlformats.org/officeDocument/2006/relationships/hyperlink" Id="rId25" Target="https://&#1085;&#1072;&#1089;&#1083;&#1077;&#1076;&#1080;&#1077;&#1084;&#1086;&#1077;&#1075;&#1086;&#1088;&#1072;&#1081;&#1086;&#1085;&#1072;.&#1088;&#1092;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2025-06-09T12:08:11Z</dcterms:created>
  <dcterms:modified xsi:type="dcterms:W3CDTF">2025-06-09T12:08:11Z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