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9b20b777ade79cf273297fab2e3668fa680856"/>
    <w:p>
      <w:pPr>
        <w:pStyle w:val="Heading3"/>
      </w:pPr>
      <w:r>
        <w:t xml:space="preserve">29 мая - День Евразийского экономического союза</w:t>
      </w:r>
    </w:p>
    <w:p>
      <w:pPr>
        <w:pStyle w:val="FirstParagraph"/>
      </w:pPr>
      <w:r>
        <w:t xml:space="preserve">14.05.2025</w:t>
      </w:r>
    </w:p>
    <w:p>
      <w:pPr>
        <w:pStyle w:val="BodyText"/>
      </w:pPr>
      <w:r>
        <w:t xml:space="preserve">29 мая государства-члены Евразийского экономического союза (ЕАЭС) отмечают День ЕАЭС. В этот день в 2014 году, после долголетней экономической, политической и социальной интеграции между 3 странами: Беларусь, Казахстан и Россия – был подписан Договор о ЕАЭС. Вскоре к нему присоединились еще 2 страны – Армения и Кыргызстан.</w:t>
      </w:r>
    </w:p>
    <w:p>
      <w:pPr>
        <w:pStyle w:val="BodyText"/>
      </w:pPr>
      <w:r>
        <w:t xml:space="preserve">Евразийский экономический союз - международная организация региональной экономической интеграции, обладающая международной правосубъектностью и учрежденная</w:t>
      </w:r>
      <w:r>
        <w:t xml:space="preserve"> </w:t>
      </w:r>
      <w:hyperlink r:id="rId20">
        <w:r>
          <w:rPr>
            <w:rStyle w:val="Hyperlink"/>
          </w:rPr>
          <w:t xml:space="preserve">Договором о Евразийском экономическом союзе.</w:t>
        </w:r>
      </w:hyperlink>
    </w:p>
    <w:p>
      <w:pPr>
        <w:pStyle w:val="BodyText"/>
      </w:pPr>
      <w:r>
        <w:t xml:space="preserve">В ЕАЭС обеспечивается</w:t>
      </w:r>
      <w:r>
        <w:t xml:space="preserve"> </w:t>
      </w:r>
      <w:hyperlink r:id="rId21">
        <w:r>
          <w:rPr>
            <w:rStyle w:val="Hyperlink"/>
          </w:rPr>
          <w:t xml:space="preserve">свобода движения товаров, услуг, капитала и рабочей силы</w:t>
        </w:r>
      </w:hyperlink>
      <w:r>
        <w:t xml:space="preserve">, а также проведение скоординированной, согласованной или единой политики в отраслях экономики.</w:t>
      </w:r>
    </w:p>
    <w:p>
      <w:pPr>
        <w:pStyle w:val="BodyText"/>
      </w:pPr>
      <w:r>
        <w:t xml:space="preserve">Государствами–членами Евразийского экономического союза являются Республика Армения, Республика Беларусь, Республика Казахстан, Кыргызская Республика и Российская Федерация.</w:t>
      </w:r>
    </w:p>
    <w:p>
      <w:pPr>
        <w:pStyle w:val="BodyText"/>
      </w:pPr>
      <w:r>
        <w:t xml:space="preserve">ЕАЭС создан в целях всесторонней модернизации, кооперации и повышения конкурентоспособности национальных экономик и создания условий для стабильного развития в интересах повышения жизненного уровня населения государств-членов.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http://mosgorpechat.mos.ru/presscenter/news/detail/12965627.html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КП города Москвы «Мосгорпечать»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gorpechat.mos.ru" TargetMode="External" /><Relationship Type="http://schemas.openxmlformats.org/officeDocument/2006/relationships/hyperlink" Id="rId22" Target="http://mosgorpechat.mos.ru/presscenter/news/detail/12965627.html" TargetMode="External" /><Relationship Type="http://schemas.openxmlformats.org/officeDocument/2006/relationships/hyperlink" Id="rId21" Target="http://www.eurasiancommission.org/ru/act/dmi/internal_market/Documents/%D0%94%D0%BE%D0%BA%D0%BB%D0%B0%D0%B4%20%D0%B1%D0%B0%D1%80%D1%8C%D0%B5%D1%80%D1%8B,%20%D0%B8%D0%B7%D1%8A%D1%8F%D1%82%D0%B8%D1%8F%20%D0%B8%20%D0%BE%D0%B3%D1%80%D0%B0%D0%BD%D0%B8%D1%87%D0%B5%D0%BD%D0%B8%D1%8F%20%D0%95%D0%B2%D1%80%D0%B0%D0%B7%D0%B8%D0%B9%D1%81%D0%BA%D0%BE%D0%B3%D0%BE%20%D1%8D%D0%BA%D0%BE%D0%BD%D0%BE%D0%BC%D0%B8%D1%87%D0%B5%D1%81%D0%BA%D0%BE%D0%B3%D0%BE%20%D1%81%D0%BE%D1%8E%D0%B7%D0%B0.pdf" TargetMode="External" /><Relationship Type="http://schemas.openxmlformats.org/officeDocument/2006/relationships/hyperlink" Id="rId20" Target="https://www.eaeunion.org/files/history/2014/2014_2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gorpechat.mos.ru" TargetMode="External" /><Relationship Type="http://schemas.openxmlformats.org/officeDocument/2006/relationships/hyperlink" Id="rId22" Target="http://mosgorpechat.mos.ru/presscenter/news/detail/12965627.html" TargetMode="External" /><Relationship Type="http://schemas.openxmlformats.org/officeDocument/2006/relationships/hyperlink" Id="rId21" Target="http://www.eurasiancommission.org/ru/act/dmi/internal_market/Documents/%D0%94%D0%BE%D0%BA%D0%BB%D0%B0%D0%B4%20%D0%B1%D0%B0%D1%80%D1%8C%D0%B5%D1%80%D1%8B,%20%D0%B8%D0%B7%D1%8A%D1%8F%D1%82%D0%B8%D1%8F%20%D0%B8%20%D0%BE%D0%B3%D1%80%D0%B0%D0%BD%D0%B8%D1%87%D0%B5%D0%BD%D0%B8%D1%8F%20%D0%95%D0%B2%D1%80%D0%B0%D0%B7%D0%B8%D0%B9%D1%81%D0%BA%D0%BE%D0%B3%D0%BE%20%D1%8D%D0%BA%D0%BE%D0%BD%D0%BE%D0%BC%D0%B8%D1%87%D0%B5%D1%81%D0%BA%D0%BE%D0%B3%D0%BE%20%D1%81%D0%BE%D1%8E%D0%B7%D0%B0.pdf" TargetMode="External" /><Relationship Type="http://schemas.openxmlformats.org/officeDocument/2006/relationships/hyperlink" Id="rId20" Target="https://www.eaeunion.org/files/history/2014/2014_2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2025-08-05T21:44:07Z</dcterms:created>
  <dcterms:modified xsi:type="dcterms:W3CDTF">2025-08-05T21:44:07Z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