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47deda4f84d4efb6cdd79668a9cd6fc10796698"/>
    <w:p>
      <w:pPr>
        <w:pStyle w:val="Heading3"/>
      </w:pPr>
      <w:r>
        <w:t xml:space="preserve">Совещание по планируемому аукциону среди инвалидов на право осуществления торговой деятельности в НТО «Печать»</w:t>
      </w:r>
    </w:p>
    <w:p>
      <w:pPr>
        <w:pStyle w:val="FirstParagraph"/>
      </w:pPr>
      <w:r>
        <w:t xml:space="preserve">18.07.2016</w:t>
      </w:r>
    </w:p>
    <w:p>
      <w:pPr>
        <w:pStyle w:val="BodyText"/>
      </w:pPr>
      <w:r>
        <w:drawing>
          <wp:inline>
            <wp:extent cx="2724150" cy="193357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osgorpechat.mos.ru/www/upload/medialibrary/7f5/risunok3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150" cy="1933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bCs/>
          <w:b/>
        </w:rPr>
        <w:t xml:space="preserve">13.07.2016</w:t>
      </w:r>
      <w:r>
        <w:t xml:space="preserve"> </w:t>
      </w:r>
      <w:r>
        <w:t xml:space="preserve">Казенным предприятием города Москвы «Мосгорпечать», подведомственным Департаменту средств массовой информации и рекламы города Москвы, проведено совещание с инвалидами и общественными организациями инвалидов по вопросам организации и проведения планируемого аукциона среди инвалидов, зарегистрированных в качестве индивидуальных предпринимателей, и общественных организаций инвалидов на право осуществления торговой деятельности (оказания услуг) в нестационарных торговых объектах со специализацией «Печать».</w:t>
      </w:r>
    </w:p>
    <w:p>
      <w:pPr>
        <w:pStyle w:val="BodyText"/>
      </w:pPr>
      <w:r>
        <w:t xml:space="preserve">Организатором аукциона выступает Департамент города Москвы по конкурентной политике.</w:t>
      </w:r>
    </w:p>
    <w:p>
      <w:pPr>
        <w:pStyle w:val="BodyText"/>
      </w:pPr>
      <w:r>
        <w:t xml:space="preserve">Актуальная информация о торгах будет также размещаться на официальном сайте КП «Мосгорпечать».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http://mosgorpechat.mos.ru/presscenter/news/detail/3366539.html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КП города Москвы «Мосгорпечать»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mosgorpechat.mos.ru" TargetMode="External" /><Relationship Type="http://schemas.openxmlformats.org/officeDocument/2006/relationships/hyperlink" Id="rId23" Target="http://mosgorpechat.mos.ru/presscenter/news/detail/336653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mosgorpechat.mos.ru" TargetMode="External" /><Relationship Type="http://schemas.openxmlformats.org/officeDocument/2006/relationships/hyperlink" Id="rId23" Target="http://mosgorpechat.mos.ru/presscenter/news/detail/336653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2023-08-01T18:41:32Z</dcterms:created>
  <dcterms:modified xsi:type="dcterms:W3CDTF">2023-08-01T18:41:32Z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