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ed433dee047494699c4a7b886bab0fc5c718ef"/>
    <w:p>
      <w:pPr>
        <w:pStyle w:val="Heading3"/>
      </w:pPr>
      <w:r>
        <w:t xml:space="preserve">Продление заявочной компании для индивидуальных предпринимателей, являющихся инвалидами, и общественных организаций инвалидов</w:t>
      </w:r>
    </w:p>
    <w:p>
      <w:pPr>
        <w:pStyle w:val="FirstParagraph"/>
      </w:pPr>
      <w:r>
        <w:t xml:space="preserve">18.01.2017</w:t>
      </w:r>
    </w:p>
    <w:p>
      <w:pPr>
        <w:pStyle w:val="BodyText"/>
      </w:pPr>
      <w:r>
        <w:drawing>
          <wp:inline>
            <wp:extent cx="2724150" cy="19335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gorpechat.mos.ru/www/upload/medialibrary/7f5/risunok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hyperlink r:id="rId23">
        <w:r>
          <w:rPr>
            <w:rStyle w:val="Hyperlink"/>
          </w:rPr>
          <w:t xml:space="preserve">Департаментом труда и социальной защиты населения города Москвы</w:t>
        </w:r>
      </w:hyperlink>
      <w:r>
        <w:t xml:space="preserve"> </w:t>
      </w:r>
      <w:r>
        <w:t xml:space="preserve">продлена</w:t>
      </w:r>
      <w:r>
        <w:t xml:space="preserve"> </w:t>
      </w:r>
      <w:r>
        <w:rPr>
          <w:u w:val="single"/>
          <w:iCs/>
          <w:i/>
          <w:bCs/>
          <w:b/>
        </w:rPr>
        <w:t xml:space="preserve">до 01 марта 2017</w:t>
      </w:r>
      <w:r>
        <w:t xml:space="preserve"> </w:t>
      </w:r>
      <w:r>
        <w:t xml:space="preserve">года заявочная кампания для участия индивидуальных предпринимателей, являющихся инвалидами, и общественных организаций инвалидов в аукционах на право заключения договора на осуществление торговой деятельности (оказание услуг) в нестационарном торговом объекте или договора на размещение нестационарного торгового объекта.</w:t>
      </w:r>
    </w:p>
    <w:p>
      <w:pPr>
        <w:pStyle w:val="BodyText"/>
      </w:pPr>
      <w:r>
        <w:t xml:space="preserve">Организатором аукциона выступает</w:t>
      </w:r>
      <w:r>
        <w:t xml:space="preserve"> </w:t>
      </w:r>
      <w:hyperlink r:id="rId24">
        <w:r>
          <w:rPr>
            <w:rStyle w:val="Hyperlink"/>
          </w:rPr>
          <w:t xml:space="preserve">Департамент города Москвы по конкурентной политике</w:t>
        </w:r>
      </w:hyperlink>
      <w:r>
        <w:t xml:space="preserve">.</w:t>
      </w:r>
    </w:p>
    <w:p>
      <w:pPr>
        <w:pStyle w:val="BodyText"/>
      </w:pPr>
      <w:r>
        <w:t xml:space="preserve">Актуальная информация о торгах будет также размещаться на официальном сайте КП «Мосгорпечать» в разделе</w:t>
      </w:r>
      <w:r>
        <w:t xml:space="preserve"> </w:t>
      </w:r>
      <w:hyperlink r:id="rId25">
        <w:r>
          <w:rPr>
            <w:rStyle w:val="Hyperlink"/>
          </w:rPr>
          <w:t xml:space="preserve">«Аукционы среди инвалидов»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http://mosgorpechat.mos.ru/presscenter/news/detail/4706672.html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КП города Москвы «Мосгорпечать»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mosgorpechat.mos.ru" TargetMode="External" /><Relationship Type="http://schemas.openxmlformats.org/officeDocument/2006/relationships/hyperlink" Id="rId25" Target="http://mosgorpechat.mos.ru/competitions-and-tenders/auctions-for-disabled/" TargetMode="External" /><Relationship Type="http://schemas.openxmlformats.org/officeDocument/2006/relationships/hyperlink" Id="rId26" Target="http://mosgorpechat.mos.ru/presscenter/news/detail/4706672.html" TargetMode="External" /><Relationship Type="http://schemas.openxmlformats.org/officeDocument/2006/relationships/hyperlink" Id="rId24" Target="http://tender.mos.ru/" TargetMode="External" /><Relationship Type="http://schemas.openxmlformats.org/officeDocument/2006/relationships/hyperlink" Id="rId23" Target="http://www.dszn.ru/news/1970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gorpechat.mos.ru" TargetMode="External" /><Relationship Type="http://schemas.openxmlformats.org/officeDocument/2006/relationships/hyperlink" Id="rId25" Target="http://mosgorpechat.mos.ru/competitions-and-tenders/auctions-for-disabled/" TargetMode="External" /><Relationship Type="http://schemas.openxmlformats.org/officeDocument/2006/relationships/hyperlink" Id="rId26" Target="http://mosgorpechat.mos.ru/presscenter/news/detail/4706672.html" TargetMode="External" /><Relationship Type="http://schemas.openxmlformats.org/officeDocument/2006/relationships/hyperlink" Id="rId24" Target="http://tender.mos.ru/" TargetMode="External" /><Relationship Type="http://schemas.openxmlformats.org/officeDocument/2006/relationships/hyperlink" Id="rId23" Target="http://www.dszn.ru/news/1970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2024-08-06T22:35:30Z</dcterms:created>
  <dcterms:modified xsi:type="dcterms:W3CDTF">2024-08-06T22:35:30Z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